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968.xml.htm"/>
      <w:bookmarkStart w:id="1" w:name="kswkform4_17833689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VITALE VIVIAN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issued to the Reporting Person by Progress Software Corporation (the "Company") as the fiscal year 2026 equity retainer for the Reporting Person's services as a director of the Company during such period. These deferred stock units were issued in accordance with the Company's Director Compensation Plan pursuant to the Company's 2008 Stock Option and Incentive Plan and are payable on a one-for-one basis exclusively in common stock on the earlier of a change in control of the Company or the date the Reporting Person terminates service on the board of directors of the Company (the "Board of Directors"). The deferred stock units will vest on the date of the Company's 2027 Annual Meeting of Stockholders, subject to the Reporting Person's continued service on the Board of Directors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593"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3782</Characters>
  <CharactersWithSpaces>4420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